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9C" w:rsidRDefault="0060673F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1D1A9C" w:rsidRDefault="0060673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1D1A9C" w:rsidTr="001D1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D1A9C" w:rsidRDefault="0060673F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D1A9C" w:rsidRDefault="0060673F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1D1A9C" w:rsidTr="001D1A9C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01 de outubro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Conhecendo Plantas Medicinais</w:t>
            </w:r>
          </w:p>
        </w:tc>
      </w:tr>
      <w:tr w:rsidR="001D1A9C" w:rsidTr="001D1A9C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</w:tr>
      <w:tr w:rsidR="001D1A9C" w:rsidTr="001D1A9C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rPr>
                <w:color w:val="2E75B5"/>
              </w:rPr>
              <w:t>PÚBLICO</w:t>
            </w:r>
          </w:p>
        </w:tc>
      </w:tr>
      <w:tr w:rsidR="001D1A9C" w:rsidTr="001D1A9C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13h às 17h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 xml:space="preserve">CRAS </w:t>
            </w:r>
            <w:proofErr w:type="spellStart"/>
            <w:r>
              <w:t>Promorar</w:t>
            </w:r>
            <w:proofErr w:type="spellEnd"/>
            <w:r>
              <w:t xml:space="preserve"> 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20 participantes</w:t>
            </w:r>
          </w:p>
        </w:tc>
      </w:tr>
    </w:tbl>
    <w:p w:rsidR="001D1A9C" w:rsidRDefault="0060673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1D1A9C" w:rsidRDefault="0060673F">
      <w:pPr>
        <w:jc w:val="both"/>
      </w:pPr>
      <w:r>
        <w:t xml:space="preserve">O curso de Farmácia, juntamente com o programa Plante Saúde, participou da realização da </w:t>
      </w:r>
      <w:proofErr w:type="gramStart"/>
      <w:r>
        <w:t>ação  “</w:t>
      </w:r>
      <w:proofErr w:type="gramEnd"/>
      <w:r>
        <w:t xml:space="preserve">Conhecendo Plantas Medicinais” no CRAS (Centro de Referência de Assistência Social) do </w:t>
      </w:r>
      <w:proofErr w:type="spellStart"/>
      <w:r>
        <w:t>Promorar</w:t>
      </w:r>
      <w:proofErr w:type="spellEnd"/>
      <w:r>
        <w:t>. Foi salientado o modo correto de preparação de chás, a utilizaç</w:t>
      </w:r>
      <w:r>
        <w:t xml:space="preserve">ão de plantas medicinais para tratamento de ansiedade e oferecido uma experiência com </w:t>
      </w:r>
      <w:proofErr w:type="spellStart"/>
      <w:r>
        <w:t>aromaterapia</w:t>
      </w:r>
      <w:proofErr w:type="spellEnd"/>
      <w:r>
        <w:t xml:space="preserve">. Nesta etapa, foram observadas sensações que a </w:t>
      </w:r>
      <w:proofErr w:type="spellStart"/>
      <w:r>
        <w:t>aromaterapia</w:t>
      </w:r>
      <w:proofErr w:type="spellEnd"/>
      <w:r>
        <w:t xml:space="preserve"> causa em diferentes indivíduos. Além disso, foi apresentado o conceito amplo de saúde, desde o be</w:t>
      </w:r>
      <w:r>
        <w:t xml:space="preserve">m-estar físico até o emocional. </w:t>
      </w:r>
    </w:p>
    <w:p w:rsidR="001D1A9C" w:rsidRDefault="0060673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4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1D1A9C" w:rsidTr="001D1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D1A9C" w:rsidRDefault="0060673F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Funcionários</w:t>
            </w:r>
          </w:p>
        </w:tc>
      </w:tr>
      <w:tr w:rsidR="001D1A9C" w:rsidTr="001D1A9C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1D1A9C" w:rsidRDefault="0060673F">
            <w:pPr>
              <w:rPr>
                <w:color w:val="434343"/>
              </w:rPr>
            </w:pPr>
            <w:bookmarkStart w:id="1" w:name="_heading=h.gjdgxs" w:colFirst="0" w:colLast="0"/>
            <w:bookmarkEnd w:id="1"/>
            <w:r>
              <w:rPr>
                <w:color w:val="434343"/>
              </w:rPr>
              <w:t xml:space="preserve">Eleine </w:t>
            </w:r>
            <w:proofErr w:type="spellStart"/>
            <w:r>
              <w:rPr>
                <w:color w:val="434343"/>
              </w:rPr>
              <w:t>Bidinha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60673F">
            <w:r>
              <w:t>Renê Artur Ferreira</w:t>
            </w:r>
          </w:p>
        </w:tc>
      </w:tr>
      <w:tr w:rsidR="001D1A9C" w:rsidTr="001D1A9C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1D1A9C" w:rsidRDefault="0060673F">
            <w:pPr>
              <w:rPr>
                <w:color w:val="434343"/>
              </w:rPr>
            </w:pPr>
            <w:r>
              <w:rPr>
                <w:color w:val="434343"/>
              </w:rPr>
              <w:t xml:space="preserve">Brenda </w:t>
            </w:r>
            <w:proofErr w:type="spellStart"/>
            <w:r>
              <w:rPr>
                <w:color w:val="434343"/>
              </w:rPr>
              <w:t>Frainer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D1A9C" w:rsidRDefault="001D1A9C"/>
        </w:tc>
      </w:tr>
    </w:tbl>
    <w:p w:rsidR="001D1A9C" w:rsidRDefault="0060673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1D1A9C" w:rsidRDefault="001D1A9C"/>
    <w:p w:rsidR="001D1A9C" w:rsidRDefault="0060673F">
      <w:r>
        <w:rPr>
          <w:noProof/>
        </w:rPr>
        <w:lastRenderedPageBreak/>
        <w:drawing>
          <wp:inline distT="114300" distB="114300" distL="114300" distR="114300">
            <wp:extent cx="2782253" cy="370511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253" cy="370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43501" cy="432466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01" cy="4324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3325178" cy="2492417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5178" cy="2492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1A9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C"/>
    <w:rsid w:val="001D1A9C"/>
    <w:rsid w:val="006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A157B-CB92-4A24-8A40-9BABDB17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9NScftCeIT4Ug8w+y6g2XKzZcA==">AMUW2mUN+4ESgvgkUWEVeepdGDgT4MKic0NkcHIiSFjzMbRyRRi0dTum3l3c0Pquu3Eemq+Moxq6fsDwGqNAMcr3wGNaW2s3EiWLENJ1t/x3R+5nrNj5Mqj3DUSBNErq/k9apyN5LtC4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Q2MPMETMKQAM-2600-199</_dlc_DocId>
    <_dlc_DocIdUrl xmlns="74605401-ef82-4e58-8e01-df55332c0536">
      <Url>https://adminnovoportal.univali.br/graduacao/farmacia-itajai/extensao/_layouts/15/DocIdRedir.aspx?ID=Q2MPMETMKQAM-2600-199</Url>
      <Description>Q2MPMETMKQAM-2600-199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5BAEE2-E1BA-4881-AB63-1265F2D1D147}"/>
</file>

<file path=customXml/itemProps3.xml><?xml version="1.0" encoding="utf-8"?>
<ds:datastoreItem xmlns:ds="http://schemas.openxmlformats.org/officeDocument/2006/customXml" ds:itemID="{5B02E945-AB4E-4FA5-8B3E-9CDCFA158A58}"/>
</file>

<file path=customXml/itemProps4.xml><?xml version="1.0" encoding="utf-8"?>
<ds:datastoreItem xmlns:ds="http://schemas.openxmlformats.org/officeDocument/2006/customXml" ds:itemID="{88F6D1D4-5612-4532-A222-A53B8A0C12C3}"/>
</file>

<file path=customXml/itemProps5.xml><?xml version="1.0" encoding="utf-8"?>
<ds:datastoreItem xmlns:ds="http://schemas.openxmlformats.org/officeDocument/2006/customXml" ds:itemID="{9A48EB0F-2DE6-4E4E-94EA-FE79CF286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01.10 CRAS promorar</dc:title>
  <dc:creator>Marcel Petreanu</dc:creator>
  <cp:lastModifiedBy>Cinthia Lira Sant Ana Gall</cp:lastModifiedBy>
  <cp:revision>2</cp:revision>
  <dcterms:created xsi:type="dcterms:W3CDTF">2020-05-15T02:29:00Z</dcterms:created>
  <dcterms:modified xsi:type="dcterms:W3CDTF">2020-05-15T02:29:00Z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e181b69f-025b-43da-8ef3-10cd5a199dc6</vt:lpwstr>
  </property>
</Properties>
</file>